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D034" w14:textId="124C6557" w:rsidR="00142343" w:rsidRPr="00CC17FA" w:rsidRDefault="00842A7A" w:rsidP="00CC17FA">
      <w:pPr>
        <w:spacing w:after="0"/>
        <w:jc w:val="center"/>
        <w:rPr>
          <w:sz w:val="40"/>
          <w:szCs w:val="40"/>
        </w:rPr>
      </w:pPr>
      <w:r>
        <w:rPr>
          <w:sz w:val="40"/>
          <w:szCs w:val="40"/>
        </w:rPr>
        <w:t xml:space="preserve">                              </w:t>
      </w:r>
      <w:r w:rsidR="00142343" w:rsidRPr="00142343">
        <w:rPr>
          <w:sz w:val="40"/>
          <w:szCs w:val="40"/>
        </w:rPr>
        <w:t>Swimming Pool Permit</w:t>
      </w:r>
      <w:r>
        <w:rPr>
          <w:sz w:val="40"/>
          <w:szCs w:val="40"/>
        </w:rPr>
        <w:t xml:space="preserve">          </w:t>
      </w:r>
      <w:r>
        <w:rPr>
          <w:sz w:val="28"/>
          <w:szCs w:val="28"/>
        </w:rPr>
        <w:t>Fee: $25.00</w:t>
      </w:r>
    </w:p>
    <w:p w14:paraId="6C958D80" w14:textId="026AEA59" w:rsidR="00142343" w:rsidRDefault="00142343" w:rsidP="00142343">
      <w:pPr>
        <w:spacing w:after="0"/>
        <w:jc w:val="center"/>
      </w:pPr>
      <w:r>
        <w:t>Residential</w:t>
      </w:r>
    </w:p>
    <w:p w14:paraId="03D2541A" w14:textId="77777777" w:rsidR="00142343" w:rsidRDefault="00142343" w:rsidP="00142343">
      <w:pPr>
        <w:spacing w:after="0"/>
        <w:jc w:val="center"/>
      </w:pPr>
    </w:p>
    <w:p w14:paraId="12A4FCBC" w14:textId="6BFC7A4A" w:rsidR="00142343" w:rsidRPr="00842A7A" w:rsidRDefault="00142343" w:rsidP="00142343">
      <w:pPr>
        <w:spacing w:after="0"/>
        <w:rPr>
          <w:sz w:val="28"/>
          <w:szCs w:val="28"/>
        </w:rPr>
      </w:pPr>
      <w:r w:rsidRPr="00842A7A">
        <w:rPr>
          <w:sz w:val="28"/>
          <w:szCs w:val="28"/>
        </w:rPr>
        <w:t>Name: ______________________________________________</w:t>
      </w:r>
    </w:p>
    <w:p w14:paraId="44B1C45A" w14:textId="72C6903A" w:rsidR="00142343" w:rsidRPr="00842A7A" w:rsidRDefault="00142343" w:rsidP="00142343">
      <w:pPr>
        <w:spacing w:after="0"/>
        <w:rPr>
          <w:sz w:val="28"/>
          <w:szCs w:val="28"/>
        </w:rPr>
      </w:pPr>
      <w:r w:rsidRPr="00842A7A">
        <w:rPr>
          <w:sz w:val="28"/>
          <w:szCs w:val="28"/>
        </w:rPr>
        <w:t>Address: ____________________________________________</w:t>
      </w:r>
    </w:p>
    <w:p w14:paraId="78154B5E" w14:textId="4466C367" w:rsidR="00142343" w:rsidRPr="00842A7A" w:rsidRDefault="00142343" w:rsidP="00142343">
      <w:pPr>
        <w:spacing w:after="0"/>
        <w:rPr>
          <w:sz w:val="28"/>
          <w:szCs w:val="28"/>
        </w:rPr>
      </w:pPr>
      <w:r w:rsidRPr="00842A7A">
        <w:rPr>
          <w:sz w:val="28"/>
          <w:szCs w:val="28"/>
        </w:rPr>
        <w:t>Phone: __________________________</w:t>
      </w:r>
    </w:p>
    <w:p w14:paraId="336F8FBF" w14:textId="4B88F29D" w:rsidR="00142343" w:rsidRDefault="00142343" w:rsidP="00142343">
      <w:pPr>
        <w:spacing w:after="0"/>
        <w:rPr>
          <w:sz w:val="32"/>
          <w:szCs w:val="32"/>
        </w:rPr>
      </w:pPr>
      <w:r w:rsidRPr="00842A7A">
        <w:rPr>
          <w:sz w:val="28"/>
          <w:szCs w:val="28"/>
        </w:rPr>
        <w:t>Size of Pool: ________________________________</w:t>
      </w:r>
      <w:r>
        <w:rPr>
          <w:sz w:val="32"/>
          <w:szCs w:val="32"/>
        </w:rPr>
        <w:t>__________</w:t>
      </w:r>
    </w:p>
    <w:p w14:paraId="44ACBBB5" w14:textId="67C8DD43" w:rsidR="00142343" w:rsidRPr="00842A7A" w:rsidRDefault="00142343" w:rsidP="00142343">
      <w:pPr>
        <w:spacing w:after="0"/>
        <w:rPr>
          <w:sz w:val="28"/>
          <w:szCs w:val="28"/>
        </w:rPr>
      </w:pPr>
      <w:r w:rsidRPr="00842A7A">
        <w:rPr>
          <w:sz w:val="28"/>
          <w:szCs w:val="28"/>
        </w:rPr>
        <w:t>Inground: ___</w:t>
      </w:r>
    </w:p>
    <w:p w14:paraId="1E931C52" w14:textId="28B00DF3" w:rsidR="00142343" w:rsidRPr="00842A7A" w:rsidRDefault="00142343" w:rsidP="00142343">
      <w:pPr>
        <w:spacing w:after="0"/>
        <w:rPr>
          <w:sz w:val="28"/>
          <w:szCs w:val="28"/>
        </w:rPr>
      </w:pPr>
      <w:r w:rsidRPr="00842A7A">
        <w:rPr>
          <w:sz w:val="28"/>
          <w:szCs w:val="28"/>
        </w:rPr>
        <w:t>Above Ground: ____</w:t>
      </w:r>
    </w:p>
    <w:p w14:paraId="3EDFD569" w14:textId="18E1C368" w:rsidR="00142343" w:rsidRPr="00842A7A" w:rsidRDefault="00142343" w:rsidP="00142343">
      <w:pPr>
        <w:spacing w:after="0"/>
        <w:rPr>
          <w:sz w:val="28"/>
          <w:szCs w:val="28"/>
        </w:rPr>
      </w:pPr>
      <w:r w:rsidRPr="00842A7A">
        <w:rPr>
          <w:sz w:val="28"/>
          <w:szCs w:val="28"/>
        </w:rPr>
        <w:t>Height of Walls (Above Ground) _____________</w:t>
      </w:r>
    </w:p>
    <w:p w14:paraId="792BDA65" w14:textId="22664922" w:rsidR="00142343" w:rsidRPr="00842A7A" w:rsidRDefault="00142343" w:rsidP="00142343">
      <w:pPr>
        <w:spacing w:after="0"/>
        <w:rPr>
          <w:sz w:val="28"/>
          <w:szCs w:val="28"/>
        </w:rPr>
      </w:pPr>
      <w:r w:rsidRPr="00842A7A">
        <w:rPr>
          <w:sz w:val="28"/>
          <w:szCs w:val="28"/>
        </w:rPr>
        <w:t xml:space="preserve">Fence Required: </w:t>
      </w:r>
      <w:proofErr w:type="gramStart"/>
      <w:r w:rsidRPr="00842A7A">
        <w:rPr>
          <w:sz w:val="28"/>
          <w:szCs w:val="28"/>
        </w:rPr>
        <w:t>Yes</w:t>
      </w:r>
      <w:proofErr w:type="gramEnd"/>
      <w:r w:rsidRPr="00842A7A">
        <w:rPr>
          <w:sz w:val="28"/>
          <w:szCs w:val="28"/>
        </w:rPr>
        <w:t xml:space="preserve"> ____     No ____</w:t>
      </w:r>
    </w:p>
    <w:p w14:paraId="138C1496" w14:textId="705383C1" w:rsidR="00142343" w:rsidRPr="00842A7A" w:rsidRDefault="00142343" w:rsidP="00142343">
      <w:pPr>
        <w:spacing w:after="0"/>
        <w:rPr>
          <w:sz w:val="28"/>
          <w:szCs w:val="28"/>
        </w:rPr>
      </w:pPr>
      <w:r w:rsidRPr="00842A7A">
        <w:rPr>
          <w:sz w:val="28"/>
          <w:szCs w:val="28"/>
        </w:rPr>
        <w:t>Distance to Property Lines: Back _____ Right _____ Left _____</w:t>
      </w:r>
    </w:p>
    <w:p w14:paraId="44CAA3FF" w14:textId="48D39885" w:rsidR="00142343" w:rsidRPr="00142343" w:rsidRDefault="00142343" w:rsidP="00142343">
      <w:pPr>
        <w:spacing w:after="0"/>
      </w:pPr>
      <w:r>
        <w:t xml:space="preserve">Pools must </w:t>
      </w:r>
      <w:r w:rsidR="00842A7A">
        <w:t xml:space="preserve">not be closer than 10’ to any property Line. </w:t>
      </w:r>
    </w:p>
    <w:p w14:paraId="58E32F99" w14:textId="2653A591" w:rsidR="00142343" w:rsidRPr="00842A7A" w:rsidRDefault="00842A7A" w:rsidP="00842A7A">
      <w:pPr>
        <w:spacing w:before="240" w:after="0"/>
      </w:pPr>
      <w:r w:rsidRPr="00842A7A">
        <w:t xml:space="preserve">Pool </w:t>
      </w:r>
      <w:r w:rsidR="00142343" w:rsidRPr="00842A7A">
        <w:t>Cost: $______________</w:t>
      </w:r>
    </w:p>
    <w:p w14:paraId="6426D0E9" w14:textId="77777777" w:rsidR="00842A7A" w:rsidRPr="00842A7A" w:rsidRDefault="00842A7A" w:rsidP="00842A7A">
      <w:pPr>
        <w:spacing w:before="180" w:after="180" w:line="240" w:lineRule="auto"/>
        <w:rPr>
          <w:rFonts w:ascii="Cambria" w:eastAsia="Cambria" w:hAnsi="Cambria" w:cs="Times New Roman"/>
          <w:kern w:val="0"/>
          <w14:ligatures w14:val="none"/>
        </w:rPr>
      </w:pPr>
      <w:r w:rsidRPr="00842A7A">
        <w:rPr>
          <w:rFonts w:ascii="Cambria" w:eastAsia="Cambria" w:hAnsi="Cambria" w:cs="Times New Roman"/>
          <w:kern w:val="0"/>
          <w14:ligatures w14:val="none"/>
        </w:rPr>
        <w:t>1117.06 PRIVATE SWIMMING POOLS.</w:t>
      </w:r>
    </w:p>
    <w:p w14:paraId="40297707"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0" w:name="rid-0-0-0-17056"/>
      <w:bookmarkEnd w:id="0"/>
      <w:r w:rsidRPr="00842A7A">
        <w:rPr>
          <w:rFonts w:ascii="Cambria" w:eastAsia="Cambria" w:hAnsi="Cambria" w:cs="Times New Roman"/>
          <w:kern w:val="0"/>
          <w14:ligatures w14:val="none"/>
        </w:rPr>
        <w:t xml:space="preserve">   No private swimming pool, </w:t>
      </w:r>
      <w:proofErr w:type="gramStart"/>
      <w:r w:rsidRPr="00842A7A">
        <w:rPr>
          <w:rFonts w:ascii="Cambria" w:eastAsia="Cambria" w:hAnsi="Cambria" w:cs="Times New Roman"/>
          <w:kern w:val="0"/>
          <w14:ligatures w14:val="none"/>
        </w:rPr>
        <w:t>exclusive of</w:t>
      </w:r>
      <w:proofErr w:type="gramEnd"/>
      <w:r w:rsidRPr="00842A7A">
        <w:rPr>
          <w:rFonts w:ascii="Cambria" w:eastAsia="Cambria" w:hAnsi="Cambria" w:cs="Times New Roman"/>
          <w:kern w:val="0"/>
          <w14:ligatures w14:val="none"/>
        </w:rPr>
        <w:t xml:space="preserve"> portable swimming pools with a diameter less than twelve feet (12') or with an area of less than one hundred square feet (100 sf), shall be allowed in any commercial or residential district, except </w:t>
      </w:r>
      <w:proofErr w:type="gramStart"/>
      <w:r w:rsidRPr="00842A7A">
        <w:rPr>
          <w:rFonts w:ascii="Cambria" w:eastAsia="Cambria" w:hAnsi="Cambria" w:cs="Times New Roman"/>
          <w:kern w:val="0"/>
          <w14:ligatures w14:val="none"/>
        </w:rPr>
        <w:t>as</w:t>
      </w:r>
      <w:proofErr w:type="gramEnd"/>
      <w:r w:rsidRPr="00842A7A">
        <w:rPr>
          <w:rFonts w:ascii="Cambria" w:eastAsia="Cambria" w:hAnsi="Cambria" w:cs="Times New Roman"/>
          <w:kern w:val="0"/>
          <w14:ligatures w14:val="none"/>
        </w:rPr>
        <w:t xml:space="preserve"> </w:t>
      </w:r>
      <w:proofErr w:type="gramStart"/>
      <w:r w:rsidRPr="00842A7A">
        <w:rPr>
          <w:rFonts w:ascii="Cambria" w:eastAsia="Cambria" w:hAnsi="Cambria" w:cs="Times New Roman"/>
          <w:kern w:val="0"/>
          <w14:ligatures w14:val="none"/>
        </w:rPr>
        <w:t>an accessory</w:t>
      </w:r>
      <w:proofErr w:type="gramEnd"/>
      <w:r w:rsidRPr="00842A7A">
        <w:rPr>
          <w:rFonts w:ascii="Cambria" w:eastAsia="Cambria" w:hAnsi="Cambria" w:cs="Times New Roman"/>
          <w:kern w:val="0"/>
          <w14:ligatures w14:val="none"/>
        </w:rPr>
        <w:t xml:space="preserve"> use and unless it complies with the following conditions and requirements:</w:t>
      </w:r>
    </w:p>
    <w:p w14:paraId="11C80F1A"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1" w:name="rid-0-0-0-17057"/>
      <w:bookmarkEnd w:id="1"/>
      <w:r w:rsidRPr="00842A7A">
        <w:rPr>
          <w:rFonts w:ascii="Cambria" w:eastAsia="Cambria" w:hAnsi="Cambria" w:cs="Times New Roman"/>
          <w:kern w:val="0"/>
          <w14:ligatures w14:val="none"/>
        </w:rPr>
        <w:t>(a)   The pool is not intended for commercial use.</w:t>
      </w:r>
    </w:p>
    <w:p w14:paraId="42F81DD4"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2" w:name="rid-0-0-0-17058"/>
      <w:bookmarkEnd w:id="2"/>
      <w:r w:rsidRPr="00842A7A">
        <w:rPr>
          <w:rFonts w:ascii="Cambria" w:eastAsia="Cambria" w:hAnsi="Cambria" w:cs="Times New Roman"/>
          <w:kern w:val="0"/>
          <w14:ligatures w14:val="none"/>
        </w:rPr>
        <w:t>(b)   The pool may not be located closer than ten feet to any property line.</w:t>
      </w:r>
    </w:p>
    <w:p w14:paraId="439D2F7F"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3" w:name="rid-0-0-0-17059"/>
      <w:bookmarkEnd w:id="3"/>
      <w:r w:rsidRPr="00842A7A">
        <w:rPr>
          <w:rFonts w:ascii="Cambria" w:eastAsia="Cambria" w:hAnsi="Cambria" w:cs="Times New Roman"/>
          <w:kern w:val="0"/>
          <w14:ligatures w14:val="none"/>
        </w:rPr>
        <w:t>(c)   Elevated decks for above ground pools shall not be located closer than ten feet (10') to any property line.</w:t>
      </w:r>
    </w:p>
    <w:p w14:paraId="0034010B"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4" w:name="rid-0-0-0-17060"/>
      <w:bookmarkEnd w:id="4"/>
      <w:r w:rsidRPr="00842A7A">
        <w:rPr>
          <w:rFonts w:ascii="Cambria" w:eastAsia="Cambria" w:hAnsi="Cambria" w:cs="Times New Roman"/>
          <w:kern w:val="0"/>
          <w14:ligatures w14:val="none"/>
        </w:rPr>
        <w:t xml:space="preserve">(d)   The pool, or the entire property on which it is located, shall be walled or fenced to prevent uncontrolled access by children from the street or from adjacent properties, unless sides of said pool are four feet above grade. Said fence or wall shall not be less than four feet in height and maintained in </w:t>
      </w:r>
      <w:proofErr w:type="gramStart"/>
      <w:r w:rsidRPr="00842A7A">
        <w:rPr>
          <w:rFonts w:ascii="Cambria" w:eastAsia="Cambria" w:hAnsi="Cambria" w:cs="Times New Roman"/>
          <w:kern w:val="0"/>
          <w14:ligatures w14:val="none"/>
        </w:rPr>
        <w:t>a good</w:t>
      </w:r>
      <w:proofErr w:type="gramEnd"/>
      <w:r w:rsidRPr="00842A7A">
        <w:rPr>
          <w:rFonts w:ascii="Cambria" w:eastAsia="Cambria" w:hAnsi="Cambria" w:cs="Times New Roman"/>
          <w:kern w:val="0"/>
          <w14:ligatures w14:val="none"/>
        </w:rPr>
        <w:t xml:space="preserve"> condition with a gate and lock.</w:t>
      </w:r>
    </w:p>
    <w:p w14:paraId="6618B7AB"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5" w:name="rid-0-0-0-17061"/>
      <w:bookmarkEnd w:id="5"/>
      <w:r w:rsidRPr="00842A7A">
        <w:rPr>
          <w:rFonts w:ascii="Cambria" w:eastAsia="Cambria" w:hAnsi="Cambria" w:cs="Times New Roman"/>
          <w:kern w:val="0"/>
          <w14:ligatures w14:val="none"/>
        </w:rPr>
        <w:t>(e)   The swimming pool shall be protected by the current provisions of the National Electrical Code, and any revisions or changes to the Code, as may be adopted periodically.</w:t>
      </w:r>
    </w:p>
    <w:p w14:paraId="5D4B0F8F" w14:textId="77777777" w:rsidR="00842A7A" w:rsidRPr="00842A7A" w:rsidRDefault="00842A7A" w:rsidP="00842A7A">
      <w:pPr>
        <w:spacing w:before="180" w:after="180" w:line="240" w:lineRule="auto"/>
        <w:rPr>
          <w:rFonts w:ascii="Cambria" w:eastAsia="Cambria" w:hAnsi="Cambria" w:cs="Times New Roman"/>
          <w:kern w:val="0"/>
          <w14:ligatures w14:val="none"/>
        </w:rPr>
      </w:pPr>
      <w:bookmarkStart w:id="6" w:name="rid-0-0-0-17065"/>
      <w:bookmarkEnd w:id="6"/>
      <w:proofErr w:type="gramStart"/>
      <w:r w:rsidRPr="00842A7A">
        <w:rPr>
          <w:rFonts w:ascii="Cambria" w:eastAsia="Cambria" w:hAnsi="Cambria" w:cs="Times New Roman"/>
          <w:kern w:val="0"/>
          <w14:ligatures w14:val="none"/>
        </w:rPr>
        <w:t>(f)   Private swimming</w:t>
      </w:r>
      <w:proofErr w:type="gramEnd"/>
      <w:r w:rsidRPr="00842A7A">
        <w:rPr>
          <w:rFonts w:ascii="Cambria" w:eastAsia="Cambria" w:hAnsi="Cambria" w:cs="Times New Roman"/>
          <w:kern w:val="0"/>
          <w14:ligatures w14:val="none"/>
        </w:rPr>
        <w:t xml:space="preserve"> pools, other than excluded portable swimming </w:t>
      </w:r>
      <w:proofErr w:type="gramStart"/>
      <w:r w:rsidRPr="00842A7A">
        <w:rPr>
          <w:rFonts w:ascii="Cambria" w:eastAsia="Cambria" w:hAnsi="Cambria" w:cs="Times New Roman"/>
          <w:kern w:val="0"/>
          <w14:ligatures w14:val="none"/>
        </w:rPr>
        <w:t>pools</w:t>
      </w:r>
      <w:proofErr w:type="gramEnd"/>
      <w:r w:rsidRPr="00842A7A">
        <w:rPr>
          <w:rFonts w:ascii="Cambria" w:eastAsia="Cambria" w:hAnsi="Cambria" w:cs="Times New Roman"/>
          <w:kern w:val="0"/>
          <w14:ligatures w14:val="none"/>
        </w:rPr>
        <w:t xml:space="preserve"> shall require a Zoning Permit.</w:t>
      </w:r>
    </w:p>
    <w:p w14:paraId="23A0D384" w14:textId="77777777" w:rsidR="00842A7A" w:rsidRDefault="00842A7A" w:rsidP="00842A7A">
      <w:pPr>
        <w:spacing w:before="180" w:after="180" w:line="240" w:lineRule="auto"/>
        <w:rPr>
          <w:rFonts w:ascii="Cambria" w:eastAsia="Cambria" w:hAnsi="Cambria" w:cs="Times New Roman"/>
          <w:kern w:val="0"/>
          <w14:ligatures w14:val="none"/>
        </w:rPr>
      </w:pPr>
      <w:bookmarkStart w:id="7" w:name="rid-0-0-0-17066"/>
      <w:bookmarkStart w:id="8" w:name="rid-0-0-0-17067"/>
      <w:bookmarkEnd w:id="7"/>
      <w:r w:rsidRPr="00842A7A">
        <w:rPr>
          <w:rFonts w:ascii="Cambria" w:eastAsia="Cambria" w:hAnsi="Cambria" w:cs="Times New Roman"/>
          <w:kern w:val="0"/>
          <w14:ligatures w14:val="none"/>
        </w:rPr>
        <w:t xml:space="preserve">      (Ord. 2015-09. </w:t>
      </w:r>
      <w:proofErr w:type="gramStart"/>
      <w:r w:rsidRPr="00842A7A">
        <w:rPr>
          <w:rFonts w:ascii="Cambria" w:eastAsia="Cambria" w:hAnsi="Cambria" w:cs="Times New Roman"/>
          <w:kern w:val="0"/>
          <w14:ligatures w14:val="none"/>
        </w:rPr>
        <w:t>Passed 7</w:t>
      </w:r>
      <w:proofErr w:type="gramEnd"/>
      <w:r w:rsidRPr="00842A7A">
        <w:rPr>
          <w:rFonts w:ascii="Cambria" w:eastAsia="Cambria" w:hAnsi="Cambria" w:cs="Times New Roman"/>
          <w:kern w:val="0"/>
          <w14:ligatures w14:val="none"/>
        </w:rPr>
        <w:t>-13-15.)</w:t>
      </w:r>
      <w:bookmarkEnd w:id="8"/>
    </w:p>
    <w:p w14:paraId="0F17E59B" w14:textId="1CD67D6F" w:rsidR="00842A7A" w:rsidRDefault="00CC17FA" w:rsidP="00842A7A">
      <w:pPr>
        <w:spacing w:before="180" w:after="180" w:line="240" w:lineRule="auto"/>
        <w:rPr>
          <w:rFonts w:ascii="Cambria" w:eastAsia="Cambria" w:hAnsi="Cambria" w:cs="Times New Roman"/>
          <w:kern w:val="0"/>
          <w14:ligatures w14:val="none"/>
        </w:rPr>
      </w:pPr>
      <w:r>
        <w:rPr>
          <w:rFonts w:ascii="Cambria" w:eastAsia="Cambria" w:hAnsi="Cambria" w:cs="Times New Roman"/>
          <w:kern w:val="0"/>
          <w14:ligatures w14:val="none"/>
        </w:rPr>
        <w:t xml:space="preserve">Approved: </w:t>
      </w:r>
      <w:r w:rsidR="00842A7A">
        <w:rPr>
          <w:rFonts w:ascii="Cambria" w:eastAsia="Cambria" w:hAnsi="Cambria" w:cs="Times New Roman"/>
          <w:kern w:val="0"/>
          <w14:ligatures w14:val="none"/>
        </w:rPr>
        <w:t>______</w:t>
      </w:r>
    </w:p>
    <w:p w14:paraId="521475EC" w14:textId="0331D440" w:rsidR="00842A7A" w:rsidRDefault="00842A7A" w:rsidP="00842A7A">
      <w:pPr>
        <w:spacing w:before="180" w:after="180" w:line="240" w:lineRule="auto"/>
        <w:rPr>
          <w:rFonts w:ascii="Cambria" w:eastAsia="Cambria" w:hAnsi="Cambria" w:cs="Times New Roman"/>
          <w:kern w:val="0"/>
          <w14:ligatures w14:val="none"/>
        </w:rPr>
      </w:pPr>
      <w:proofErr w:type="gramStart"/>
      <w:r>
        <w:rPr>
          <w:rFonts w:ascii="Cambria" w:eastAsia="Cambria" w:hAnsi="Cambria" w:cs="Times New Roman"/>
          <w:kern w:val="0"/>
          <w14:ligatures w14:val="none"/>
        </w:rPr>
        <w:t>Denied</w:t>
      </w:r>
      <w:r w:rsidR="00CC17FA">
        <w:rPr>
          <w:rFonts w:ascii="Cambria" w:eastAsia="Cambria" w:hAnsi="Cambria" w:cs="Times New Roman"/>
          <w:kern w:val="0"/>
          <w14:ligatures w14:val="none"/>
        </w:rPr>
        <w:t xml:space="preserve">: </w:t>
      </w:r>
      <w:r>
        <w:rPr>
          <w:rFonts w:ascii="Cambria" w:eastAsia="Cambria" w:hAnsi="Cambria" w:cs="Times New Roman"/>
          <w:kern w:val="0"/>
          <w14:ligatures w14:val="none"/>
        </w:rPr>
        <w:t>_</w:t>
      </w:r>
      <w:proofErr w:type="gramEnd"/>
      <w:r>
        <w:rPr>
          <w:rFonts w:ascii="Cambria" w:eastAsia="Cambria" w:hAnsi="Cambria" w:cs="Times New Roman"/>
          <w:kern w:val="0"/>
          <w14:ligatures w14:val="none"/>
        </w:rPr>
        <w:t>____ Reason</w:t>
      </w:r>
      <w:r w:rsidR="00CC17FA">
        <w:rPr>
          <w:rFonts w:ascii="Cambria" w:eastAsia="Cambria" w:hAnsi="Cambria" w:cs="Times New Roman"/>
          <w:kern w:val="0"/>
          <w14:ligatures w14:val="none"/>
        </w:rPr>
        <w:t>:</w:t>
      </w:r>
      <w:r>
        <w:rPr>
          <w:rFonts w:ascii="Cambria" w:eastAsia="Cambria" w:hAnsi="Cambria" w:cs="Times New Roman"/>
          <w:kern w:val="0"/>
          <w14:ligatures w14:val="none"/>
        </w:rPr>
        <w:t xml:space="preserve"> ______________________________________________________</w:t>
      </w:r>
    </w:p>
    <w:p w14:paraId="331BBDC0" w14:textId="77777777" w:rsidR="00CC17FA" w:rsidRDefault="00CC17FA" w:rsidP="00842A7A">
      <w:pPr>
        <w:spacing w:before="180" w:after="180" w:line="240" w:lineRule="auto"/>
        <w:rPr>
          <w:rFonts w:ascii="Cambria" w:eastAsia="Cambria" w:hAnsi="Cambria" w:cs="Times New Roman"/>
          <w:kern w:val="0"/>
          <w14:ligatures w14:val="none"/>
        </w:rPr>
      </w:pPr>
    </w:p>
    <w:p w14:paraId="4609F092" w14:textId="4334C242" w:rsidR="00CC17FA" w:rsidRDefault="00CC17FA" w:rsidP="00842A7A">
      <w:pPr>
        <w:spacing w:before="180" w:after="180" w:line="240" w:lineRule="auto"/>
        <w:rPr>
          <w:rFonts w:ascii="Cambria" w:eastAsia="Cambria" w:hAnsi="Cambria" w:cs="Times New Roman"/>
          <w:kern w:val="0"/>
          <w14:ligatures w14:val="none"/>
        </w:rPr>
      </w:pPr>
      <w:r>
        <w:rPr>
          <w:rFonts w:ascii="Cambria" w:eastAsia="Cambria" w:hAnsi="Cambria" w:cs="Times New Roman"/>
          <w:kern w:val="0"/>
          <w14:ligatures w14:val="none"/>
        </w:rPr>
        <w:t>Village of New London Zoning:   ______________________________________________________________</w:t>
      </w:r>
    </w:p>
    <w:p w14:paraId="216E2CB6" w14:textId="77777777" w:rsidR="00842A7A" w:rsidRDefault="00842A7A" w:rsidP="00842A7A">
      <w:pPr>
        <w:spacing w:before="180" w:after="180" w:line="240" w:lineRule="auto"/>
        <w:rPr>
          <w:rFonts w:ascii="Cambria" w:eastAsia="Cambria" w:hAnsi="Cambria" w:cs="Times New Roman"/>
          <w:kern w:val="0"/>
          <w14:ligatures w14:val="none"/>
        </w:rPr>
      </w:pPr>
    </w:p>
    <w:p w14:paraId="68ACCD06" w14:textId="77777777" w:rsidR="00CC17FA" w:rsidRDefault="00CC17FA" w:rsidP="00842A7A">
      <w:pPr>
        <w:spacing w:before="180" w:after="180" w:line="240" w:lineRule="auto"/>
        <w:rPr>
          <w:rFonts w:ascii="Cambria" w:eastAsia="Cambria" w:hAnsi="Cambria" w:cs="Times New Roman"/>
          <w:kern w:val="0"/>
          <w14:ligatures w14:val="none"/>
        </w:rPr>
      </w:pPr>
    </w:p>
    <w:p w14:paraId="2E024B91" w14:textId="77777777" w:rsidR="00842A7A" w:rsidRDefault="00842A7A" w:rsidP="00842A7A">
      <w:pPr>
        <w:spacing w:before="180" w:after="180" w:line="240" w:lineRule="auto"/>
        <w:rPr>
          <w:rFonts w:ascii="Cambria" w:eastAsia="Cambria" w:hAnsi="Cambria" w:cs="Times New Roman"/>
          <w:kern w:val="0"/>
          <w14:ligatures w14:val="none"/>
        </w:rPr>
      </w:pPr>
    </w:p>
    <w:p w14:paraId="5C225FA9" w14:textId="77777777" w:rsidR="00842A7A" w:rsidRPr="00842A7A" w:rsidRDefault="00842A7A" w:rsidP="00842A7A">
      <w:pPr>
        <w:spacing w:before="180" w:after="180" w:line="240" w:lineRule="auto"/>
        <w:rPr>
          <w:rFonts w:ascii="Cambria" w:eastAsia="Cambria" w:hAnsi="Cambria" w:cs="Times New Roman"/>
          <w:kern w:val="0"/>
          <w14:ligatures w14:val="none"/>
        </w:rPr>
      </w:pPr>
    </w:p>
    <w:p w14:paraId="5BD8415F" w14:textId="77777777" w:rsidR="00842A7A" w:rsidRDefault="00842A7A" w:rsidP="00142343">
      <w:pPr>
        <w:spacing w:after="0"/>
        <w:rPr>
          <w:sz w:val="32"/>
          <w:szCs w:val="32"/>
        </w:rPr>
      </w:pPr>
    </w:p>
    <w:p w14:paraId="536BF175" w14:textId="77777777" w:rsidR="00842A7A" w:rsidRDefault="00842A7A" w:rsidP="00142343">
      <w:pPr>
        <w:spacing w:after="0"/>
        <w:rPr>
          <w:sz w:val="32"/>
          <w:szCs w:val="32"/>
        </w:rPr>
      </w:pPr>
    </w:p>
    <w:p w14:paraId="776E13DD" w14:textId="77777777" w:rsidR="00842A7A" w:rsidRDefault="00842A7A" w:rsidP="00142343">
      <w:pPr>
        <w:spacing w:after="0"/>
        <w:rPr>
          <w:sz w:val="32"/>
          <w:szCs w:val="32"/>
        </w:rPr>
      </w:pPr>
    </w:p>
    <w:p w14:paraId="5E5620F1" w14:textId="77777777" w:rsidR="00842A7A" w:rsidRDefault="00842A7A" w:rsidP="00142343">
      <w:pPr>
        <w:spacing w:after="0"/>
        <w:rPr>
          <w:sz w:val="32"/>
          <w:szCs w:val="32"/>
        </w:rPr>
      </w:pPr>
    </w:p>
    <w:p w14:paraId="47364FDB" w14:textId="77777777" w:rsidR="00842A7A" w:rsidRDefault="00842A7A" w:rsidP="00142343">
      <w:pPr>
        <w:spacing w:after="0"/>
        <w:rPr>
          <w:sz w:val="32"/>
          <w:szCs w:val="32"/>
        </w:rPr>
      </w:pPr>
    </w:p>
    <w:p w14:paraId="47C8B875" w14:textId="77777777" w:rsidR="00842A7A" w:rsidRDefault="00842A7A" w:rsidP="00142343">
      <w:pPr>
        <w:spacing w:after="0"/>
        <w:rPr>
          <w:sz w:val="32"/>
          <w:szCs w:val="32"/>
        </w:rPr>
      </w:pPr>
    </w:p>
    <w:p w14:paraId="4E05DDC9" w14:textId="77777777" w:rsidR="00842A7A" w:rsidRDefault="00842A7A" w:rsidP="00142343">
      <w:pPr>
        <w:spacing w:after="0"/>
        <w:rPr>
          <w:sz w:val="32"/>
          <w:szCs w:val="32"/>
        </w:rPr>
      </w:pPr>
    </w:p>
    <w:p w14:paraId="31BB1CC8" w14:textId="77777777" w:rsidR="00142343" w:rsidRPr="00142343" w:rsidRDefault="00142343" w:rsidP="00142343">
      <w:pPr>
        <w:spacing w:after="0"/>
        <w:rPr>
          <w:sz w:val="32"/>
          <w:szCs w:val="32"/>
        </w:rPr>
      </w:pPr>
    </w:p>
    <w:sectPr w:rsidR="00142343" w:rsidRPr="00142343" w:rsidSect="00142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43"/>
    <w:rsid w:val="00142343"/>
    <w:rsid w:val="004C6604"/>
    <w:rsid w:val="00842A7A"/>
    <w:rsid w:val="00A0774F"/>
    <w:rsid w:val="00AF5EDF"/>
    <w:rsid w:val="00B2385F"/>
    <w:rsid w:val="00C1351C"/>
    <w:rsid w:val="00CC17FA"/>
    <w:rsid w:val="00F0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D16E"/>
  <w15:chartTrackingRefBased/>
  <w15:docId w15:val="{D3FA24FE-A208-4BA9-B4A6-36928F6E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43"/>
    <w:rPr>
      <w:rFonts w:eastAsiaTheme="majorEastAsia" w:cstheme="majorBidi"/>
      <w:color w:val="272727" w:themeColor="text1" w:themeTint="D8"/>
    </w:rPr>
  </w:style>
  <w:style w:type="paragraph" w:styleId="Title">
    <w:name w:val="Title"/>
    <w:basedOn w:val="Normal"/>
    <w:next w:val="Normal"/>
    <w:link w:val="TitleChar"/>
    <w:uiPriority w:val="10"/>
    <w:qFormat/>
    <w:rsid w:val="0014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43"/>
    <w:pPr>
      <w:spacing w:before="160"/>
      <w:jc w:val="center"/>
    </w:pPr>
    <w:rPr>
      <w:i/>
      <w:iCs/>
      <w:color w:val="404040" w:themeColor="text1" w:themeTint="BF"/>
    </w:rPr>
  </w:style>
  <w:style w:type="character" w:customStyle="1" w:styleId="QuoteChar">
    <w:name w:val="Quote Char"/>
    <w:basedOn w:val="DefaultParagraphFont"/>
    <w:link w:val="Quote"/>
    <w:uiPriority w:val="29"/>
    <w:rsid w:val="00142343"/>
    <w:rPr>
      <w:i/>
      <w:iCs/>
      <w:color w:val="404040" w:themeColor="text1" w:themeTint="BF"/>
    </w:rPr>
  </w:style>
  <w:style w:type="paragraph" w:styleId="ListParagraph">
    <w:name w:val="List Paragraph"/>
    <w:basedOn w:val="Normal"/>
    <w:uiPriority w:val="34"/>
    <w:qFormat/>
    <w:rsid w:val="00142343"/>
    <w:pPr>
      <w:ind w:left="720"/>
      <w:contextualSpacing/>
    </w:pPr>
  </w:style>
  <w:style w:type="character" w:styleId="IntenseEmphasis">
    <w:name w:val="Intense Emphasis"/>
    <w:basedOn w:val="DefaultParagraphFont"/>
    <w:uiPriority w:val="21"/>
    <w:qFormat/>
    <w:rsid w:val="00142343"/>
    <w:rPr>
      <w:i/>
      <w:iCs/>
      <w:color w:val="0F4761" w:themeColor="accent1" w:themeShade="BF"/>
    </w:rPr>
  </w:style>
  <w:style w:type="paragraph" w:styleId="IntenseQuote">
    <w:name w:val="Intense Quote"/>
    <w:basedOn w:val="Normal"/>
    <w:next w:val="Normal"/>
    <w:link w:val="IntenseQuoteChar"/>
    <w:uiPriority w:val="30"/>
    <w:qFormat/>
    <w:rsid w:val="00142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343"/>
    <w:rPr>
      <w:i/>
      <w:iCs/>
      <w:color w:val="0F4761" w:themeColor="accent1" w:themeShade="BF"/>
    </w:rPr>
  </w:style>
  <w:style w:type="character" w:styleId="IntenseReference">
    <w:name w:val="Intense Reference"/>
    <w:basedOn w:val="DefaultParagraphFont"/>
    <w:uiPriority w:val="32"/>
    <w:qFormat/>
    <w:rsid w:val="00142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Pickworth</dc:creator>
  <cp:keywords/>
  <dc:description/>
  <cp:lastModifiedBy>Michelle Popa</cp:lastModifiedBy>
  <cp:revision>2</cp:revision>
  <cp:lastPrinted>2025-06-16T19:02:00Z</cp:lastPrinted>
  <dcterms:created xsi:type="dcterms:W3CDTF">2025-06-17T11:58:00Z</dcterms:created>
  <dcterms:modified xsi:type="dcterms:W3CDTF">2025-06-17T11:58:00Z</dcterms:modified>
</cp:coreProperties>
</file>